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16" w:rsidRDefault="00891BC0" w:rsidP="00891BC0">
      <w:pPr>
        <w:pStyle w:val="ListParagraph"/>
        <w:numPr>
          <w:ilvl w:val="0"/>
          <w:numId w:val="1"/>
        </w:numPr>
        <w:bidi/>
        <w:rPr>
          <w:rFonts w:hint="cs"/>
          <w:sz w:val="40"/>
          <w:szCs w:val="40"/>
        </w:rPr>
      </w:pPr>
      <w:r>
        <w:rPr>
          <w:rFonts w:hint="cs"/>
          <w:sz w:val="40"/>
          <w:szCs w:val="40"/>
          <w:rtl/>
        </w:rPr>
        <w:t>قرار جامعة القاهرة بخصم شهر من أستاذ كلية العلوم</w:t>
      </w:r>
    </w:p>
    <w:p w:rsidR="00891BC0" w:rsidRDefault="00891BC0" w:rsidP="00891BC0">
      <w:pPr>
        <w:pStyle w:val="ListParagraph"/>
        <w:numPr>
          <w:ilvl w:val="0"/>
          <w:numId w:val="1"/>
        </w:numPr>
        <w:bidi/>
        <w:rPr>
          <w:rFonts w:hint="cs"/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التدرج الوظيفى للأستاذ الجامعى </w:t>
      </w:r>
    </w:p>
    <w:p w:rsidR="00891BC0" w:rsidRPr="00891BC0" w:rsidRDefault="00891BC0" w:rsidP="00891BC0">
      <w:pPr>
        <w:pStyle w:val="ListParagraph"/>
        <w:numPr>
          <w:ilvl w:val="0"/>
          <w:numId w:val="1"/>
        </w:numPr>
        <w:bidi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طلب حضور التحقيق لأستاذ العلوم بجامعة القاهرة</w:t>
      </w:r>
    </w:p>
    <w:sectPr w:rsidR="00891BC0" w:rsidRPr="00891BC0" w:rsidSect="001D2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4734D"/>
    <w:multiLevelType w:val="hybridMultilevel"/>
    <w:tmpl w:val="7A92AED6"/>
    <w:lvl w:ilvl="0" w:tplc="BA328D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891BC0"/>
    <w:rsid w:val="001D2B16"/>
    <w:rsid w:val="0089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B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w.rabeay</dc:creator>
  <cp:keywords/>
  <dc:description/>
  <cp:lastModifiedBy>w.rabeay</cp:lastModifiedBy>
  <cp:revision>2</cp:revision>
  <dcterms:created xsi:type="dcterms:W3CDTF">2015-06-21T14:27:00Z</dcterms:created>
  <dcterms:modified xsi:type="dcterms:W3CDTF">2015-06-21T14:29:00Z</dcterms:modified>
</cp:coreProperties>
</file>